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03" w:rsidRPr="006E3303" w:rsidRDefault="006E3303" w:rsidP="006E3303">
      <w:pPr>
        <w:tabs>
          <w:tab w:val="left" w:pos="4962"/>
        </w:tabs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Apporre una marca da bollo</w:t>
      </w:r>
      <w:r w:rsidR="001E551C">
        <w:rPr>
          <w:rFonts w:ascii="Arial" w:eastAsia="Times New Roman" w:hAnsi="Arial" w:cs="Arial"/>
          <w:sz w:val="24"/>
          <w:szCs w:val="24"/>
          <w:lang w:eastAsia="ar-SA"/>
        </w:rPr>
        <w:t xml:space="preserve"> € 16,00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E330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Carta intestata o timbro impresa</w:t>
      </w:r>
    </w:p>
    <w:p w:rsidR="006E3303" w:rsidRPr="006E3303" w:rsidRDefault="00112E3B" w:rsidP="006E3303">
      <w:pPr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Allegato </w:t>
      </w:r>
      <w:r w:rsidR="006E3303" w:rsidRPr="006E3303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al</w:t>
      </w:r>
      <w:r w:rsidR="00EB028D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  <w:r w:rsidR="00EB028D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Disciplinare di gara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</w:p>
    <w:p w:rsidR="006E3303" w:rsidRPr="006E3303" w:rsidRDefault="006E3303" w:rsidP="006E3303">
      <w:pPr>
        <w:widowControl w:val="0"/>
        <w:shd w:val="clear" w:color="auto" w:fill="C0C0C0"/>
        <w:suppressAutoHyphens/>
        <w:spacing w:before="480" w:after="480" w:line="259" w:lineRule="exact"/>
        <w:jc w:val="center"/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>“</w:t>
      </w:r>
      <w:r w:rsidR="00E53BB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>Domanda di partecipazione</w:t>
      </w:r>
      <w:r w:rsidRPr="006E3303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” </w:t>
      </w:r>
    </w:p>
    <w:p w:rsidR="006E3303" w:rsidRDefault="006E3303" w:rsidP="006E3303">
      <w:pPr>
        <w:suppressAutoHyphens/>
        <w:spacing w:before="60" w:after="60" w:line="240" w:lineRule="auto"/>
        <w:ind w:left="6237" w:hanging="85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Spett.le Comune di Pavia </w:t>
      </w:r>
    </w:p>
    <w:p w:rsidR="00C34BAD" w:rsidRPr="00C34BAD" w:rsidRDefault="00C34BAD" w:rsidP="00C34BAD">
      <w:pPr>
        <w:suppressAutoHyphens/>
        <w:spacing w:before="60" w:after="60" w:line="240" w:lineRule="atLeast"/>
        <w:ind w:left="538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C34BAD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Settore LL.PP. e Patrimonio </w:t>
      </w:r>
    </w:p>
    <w:p w:rsidR="006E3303" w:rsidRPr="006E3303" w:rsidRDefault="006E3303" w:rsidP="006E3303">
      <w:pPr>
        <w:suppressAutoHyphens/>
        <w:spacing w:before="60" w:after="60" w:line="240" w:lineRule="atLeast"/>
        <w:ind w:left="6237" w:hanging="56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tLeast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056DB" w:rsidRPr="000C684B" w:rsidRDefault="006E3303" w:rsidP="006056DB">
      <w:pPr>
        <w:tabs>
          <w:tab w:val="left" w:pos="360"/>
        </w:tabs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6E33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OGGETTO: </w:t>
      </w:r>
      <w:r w:rsidR="001833DD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DOMANDA DI PARTECIPAZIONE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alla procedura </w:t>
      </w:r>
      <w:r w:rsidR="00EB028D">
        <w:rPr>
          <w:rFonts w:ascii="Arial" w:eastAsia="Times New Roman" w:hAnsi="Arial" w:cs="Arial"/>
          <w:sz w:val="24"/>
          <w:szCs w:val="24"/>
          <w:lang w:eastAsia="ar-SA"/>
        </w:rPr>
        <w:t>aperta</w:t>
      </w:r>
      <w:r w:rsidR="008D2F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per l’affidamento </w:t>
      </w:r>
      <w:r w:rsidR="00112E3B">
        <w:rPr>
          <w:rFonts w:ascii="Arial" w:eastAsia="Times New Roman" w:hAnsi="Arial" w:cs="Arial"/>
          <w:sz w:val="24"/>
          <w:szCs w:val="24"/>
          <w:lang w:eastAsia="ar-SA"/>
        </w:rPr>
        <w:t xml:space="preserve">dell’appalto </w:t>
      </w:r>
      <w:r w:rsidR="00AC4B53">
        <w:rPr>
          <w:rFonts w:ascii="Arial" w:eastAsia="Times New Roman" w:hAnsi="Arial" w:cs="Arial"/>
          <w:sz w:val="24"/>
          <w:szCs w:val="24"/>
          <w:lang w:eastAsia="ar-SA"/>
        </w:rPr>
        <w:t xml:space="preserve">misto di esecuzione </w:t>
      </w:r>
      <w:r w:rsidR="00B07BB8">
        <w:rPr>
          <w:rFonts w:ascii="Arial" w:eastAsia="Times New Roman" w:hAnsi="Arial" w:cs="Arial"/>
          <w:sz w:val="24"/>
          <w:szCs w:val="24"/>
          <w:lang w:eastAsia="ar-SA"/>
        </w:rPr>
        <w:t>lavori</w:t>
      </w:r>
      <w:r w:rsidR="00AC4B53">
        <w:rPr>
          <w:rFonts w:ascii="Arial" w:eastAsia="Times New Roman" w:hAnsi="Arial" w:cs="Arial"/>
          <w:sz w:val="24"/>
          <w:szCs w:val="24"/>
          <w:lang w:eastAsia="ar-SA"/>
        </w:rPr>
        <w:t xml:space="preserve"> e servizi</w:t>
      </w:r>
      <w:r w:rsidR="002521B5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AC4B53" w:rsidRPr="00AC4B53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“MANUTENZIONE ORDINARIA DEI FABBRICATI COMUNALI - ANNI 2019/2020 [cod. </w:t>
      </w:r>
      <w:proofErr w:type="spellStart"/>
      <w:r w:rsidR="00AC4B53" w:rsidRPr="00AC4B53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int</w:t>
      </w:r>
      <w:proofErr w:type="spellEnd"/>
      <w:r w:rsidR="00AC4B53" w:rsidRPr="00AC4B53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. POP180] – CUP G14J18000230004  </w:t>
      </w:r>
      <w:r w:rsidR="000C684B" w:rsidRPr="000C684B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CIG: 771695698</w:t>
      </w:r>
      <w:r w:rsidR="00C17E51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A</w:t>
      </w:r>
      <w:bookmarkStart w:id="0" w:name="_GoBack"/>
      <w:bookmarkEnd w:id="0"/>
      <w:r w:rsidR="000C684B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”</w:t>
      </w:r>
      <w:r w:rsidR="00E53BB1" w:rsidRPr="000C684B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.</w:t>
      </w:r>
    </w:p>
    <w:p w:rsidR="00AC4B53" w:rsidRDefault="00AC4B53" w:rsidP="00AC4B53">
      <w:pPr>
        <w:pStyle w:val="Default"/>
        <w:jc w:val="both"/>
        <w:rPr>
          <w:rFonts w:ascii="Arial" w:eastAsia="Times New Roman" w:hAnsi="Arial" w:cs="Arial"/>
          <w:b/>
        </w:rPr>
      </w:pPr>
      <w:r w:rsidRPr="000D2BC9">
        <w:rPr>
          <w:rFonts w:ascii="Arial" w:eastAsia="Times New Roman" w:hAnsi="Arial" w:cs="Arial"/>
        </w:rPr>
        <w:t>L’importo</w:t>
      </w:r>
      <w:r w:rsidRPr="00AD4FB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complessivo </w:t>
      </w:r>
      <w:r w:rsidRPr="00AD4FB5">
        <w:rPr>
          <w:rFonts w:ascii="Arial" w:eastAsia="Times New Roman" w:hAnsi="Arial" w:cs="Arial"/>
        </w:rPr>
        <w:t>a base di gara</w:t>
      </w:r>
      <w:r w:rsidRPr="00265938">
        <w:t xml:space="preserve"> </w:t>
      </w:r>
      <w:r w:rsidRPr="00265938">
        <w:rPr>
          <w:rFonts w:ascii="Arial" w:eastAsia="Times New Roman" w:hAnsi="Arial" w:cs="Arial"/>
        </w:rPr>
        <w:t>dell’appalto misto lavori e servizi</w:t>
      </w:r>
      <w:r w:rsidRPr="00AD4FB5">
        <w:rPr>
          <w:rFonts w:ascii="Arial" w:eastAsia="Times New Roman" w:hAnsi="Arial" w:cs="Arial"/>
        </w:rPr>
        <w:t xml:space="preserve">, esclusi </w:t>
      </w:r>
      <w:r>
        <w:rPr>
          <w:rFonts w:ascii="Arial" w:eastAsia="Times New Roman" w:hAnsi="Arial" w:cs="Arial"/>
        </w:rPr>
        <w:t xml:space="preserve">€ </w:t>
      </w:r>
      <w:r w:rsidRPr="000C5322">
        <w:rPr>
          <w:rFonts w:ascii="Arial" w:eastAsia="Times New Roman" w:hAnsi="Arial" w:cs="Arial"/>
          <w:b/>
        </w:rPr>
        <w:t>32.600,00</w:t>
      </w:r>
      <w:r w:rsidRPr="001546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per </w:t>
      </w:r>
      <w:r w:rsidRPr="00AD4FB5">
        <w:rPr>
          <w:rFonts w:ascii="Arial" w:eastAsia="Times New Roman" w:hAnsi="Arial" w:cs="Arial"/>
        </w:rPr>
        <w:t>oneri per la sicurezza</w:t>
      </w:r>
      <w:r>
        <w:rPr>
          <w:rFonts w:ascii="Arial" w:eastAsia="Times New Roman" w:hAnsi="Arial" w:cs="Arial"/>
        </w:rPr>
        <w:t xml:space="preserve"> e </w:t>
      </w:r>
      <w:r w:rsidRPr="00AD4FB5">
        <w:rPr>
          <w:rFonts w:ascii="Arial" w:eastAsia="Times New Roman" w:hAnsi="Arial" w:cs="Arial"/>
        </w:rPr>
        <w:t xml:space="preserve">IVA, soggetto a ribasso ammonta </w:t>
      </w:r>
      <w:r w:rsidRPr="00A850BB">
        <w:rPr>
          <w:rFonts w:ascii="Arial" w:eastAsia="Times New Roman" w:hAnsi="Arial" w:cs="Arial"/>
          <w:b/>
        </w:rPr>
        <w:t xml:space="preserve">ad </w:t>
      </w:r>
      <w:r w:rsidRPr="00A850BB">
        <w:rPr>
          <w:rFonts w:ascii="Arial" w:eastAsia="Times New Roman" w:hAnsi="Arial" w:cs="Arial"/>
          <w:b/>
          <w:iCs/>
        </w:rPr>
        <w:t xml:space="preserve">€ </w:t>
      </w:r>
      <w:r>
        <w:rPr>
          <w:rFonts w:ascii="Arial" w:eastAsia="Times New Roman" w:hAnsi="Arial" w:cs="Arial"/>
          <w:b/>
          <w:iCs/>
        </w:rPr>
        <w:t>1.353</w:t>
      </w:r>
      <w:r w:rsidRPr="00A850BB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000</w:t>
      </w:r>
      <w:r w:rsidRPr="00A850BB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  <w:b/>
        </w:rPr>
        <w:t>00</w:t>
      </w:r>
    </w:p>
    <w:p w:rsidR="00AC4B53" w:rsidRDefault="00AC4B53" w:rsidP="00AC4B53">
      <w:pPr>
        <w:pStyle w:val="Default"/>
        <w:jc w:val="both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</w:t>
      </w:r>
    </w:p>
    <w:p w:rsidR="00FC35F6" w:rsidRDefault="00E53ACE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E53ACE">
        <w:rPr>
          <w:rFonts w:ascii="Arial" w:eastAsia="Times New Roman" w:hAnsi="Arial" w:cs="Arial"/>
          <w:sz w:val="24"/>
          <w:szCs w:val="24"/>
        </w:rPr>
        <w:t>L’importo complessivo dell’appalto misto lavori e servizi ai fini della qualificazione, in ragione delle facoltà previste dal precedente punto 3.2 del Disciplinare, ammonta ad € 1.732.000,00 di cui € 40.750,00 per  oneri per la sicurezza non soggetti a ribasso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E53ACE">
        <w:rPr>
          <w:rFonts w:ascii="Arial" w:eastAsia="Times New Roman" w:hAnsi="Arial" w:cs="Arial"/>
          <w:sz w:val="24"/>
          <w:szCs w:val="24"/>
        </w:rPr>
        <w:t xml:space="preserve">  IVA esclusa.</w:t>
      </w:r>
    </w:p>
    <w:p w:rsidR="00E53ACE" w:rsidRDefault="00E53ACE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Il sottoscritto ____________________________ nato a _______________ il _______</w:t>
      </w:r>
    </w:p>
    <w:p w:rsidR="006E3303" w:rsidRPr="006E3303" w:rsidRDefault="006E3303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residente nel Comune di _________________________ Provincia _______________</w:t>
      </w:r>
    </w:p>
    <w:p w:rsidR="006E3303" w:rsidRPr="006E3303" w:rsidRDefault="006E3303" w:rsidP="006E3303">
      <w:pPr>
        <w:keepNext/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Stato _____________________ Via/Piazza</w:t>
      </w:r>
      <w:r w:rsidRPr="006E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 qualità di ______________________________ autorizzato a rappresentare legalmente l’impresa/società _____________________________________________ con sede nel Comune di _______________________ Provincia ________________ Stato ________________ Via/Piazza 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Codice Fiscale n. ______________________________________________________ Partita I.V.A. n. ________________________________________________________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tel. _________________  fax _____________ e-mail 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con espresso riferimento alla società che rappresenta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C H I E D E</w:t>
      </w:r>
    </w:p>
    <w:p w:rsidR="006E3303" w:rsidRPr="006E3303" w:rsidRDefault="006E3303" w:rsidP="006E3303">
      <w:pPr>
        <w:suppressAutoHyphens/>
        <w:spacing w:before="60" w:after="6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 essere ammesso alla procedura </w:t>
      </w:r>
      <w:r w:rsidR="00DC1C6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aperta 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indicata in oggetto, a cui intende partecipare come </w:t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(barrare la casella corrispondente alle modalità di partecipazione del concorrente):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26035</wp:posOffset>
                </wp:positionV>
                <wp:extent cx="142875" cy="129540"/>
                <wp:effectExtent l="9525" t="5080" r="9525" b="825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18.75pt;margin-top:2.05pt;width:11.25pt;height:1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uu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C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Arial" w:hAnsi="Arial" w:cs="Arial"/>
          <w:sz w:val="24"/>
          <w:szCs w:val="24"/>
          <w:lang w:eastAsia="ar-SA"/>
        </w:rPr>
        <w:t>impresa singola;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b/>
          <w:i/>
          <w:sz w:val="24"/>
          <w:szCs w:val="24"/>
          <w:lang w:eastAsia="ar-SA"/>
        </w:rPr>
        <w:t>ovvero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142875" cy="129540"/>
                <wp:effectExtent l="9525" t="5080" r="9525" b="8255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18.75pt;margin-top:-.05pt;width:11.25pt;height:1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j4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" w:hAnsi="Arial" w:cs="Arial"/>
          <w:sz w:val="24"/>
          <w:szCs w:val="24"/>
          <w:lang w:eastAsia="ar-SA"/>
        </w:rPr>
        <w:t xml:space="preserve">capogruppo di una associazione temporanea di imprese o di un consorzio o di una aggregazione di imprese o di un GEIE; 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167005</wp:posOffset>
                </wp:positionV>
                <wp:extent cx="142875" cy="129540"/>
                <wp:effectExtent l="9525" t="8890" r="9525" b="1397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8.75pt;margin-top:13.15pt;width:11.25pt;height:1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bK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" strokeweight=".26mm"/>
            </w:pict>
          </mc:Fallback>
        </mc:AlternateContent>
      </w:r>
      <w:r w:rsidRPr="006E3303">
        <w:rPr>
          <w:rFonts w:ascii="Arial" w:eastAsia="Arial" w:hAnsi="Arial" w:cs="Arial"/>
          <w:b/>
          <w:i/>
          <w:sz w:val="24"/>
          <w:szCs w:val="24"/>
          <w:lang w:eastAsia="ar-SA"/>
        </w:rPr>
        <w:t>ovvero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sz w:val="24"/>
          <w:szCs w:val="24"/>
          <w:lang w:eastAsia="ar-SA"/>
        </w:rPr>
        <w:t xml:space="preserve">mandante di una associazione temporanea di imprese o di un consorzio o di un </w:t>
      </w:r>
      <w:r w:rsidRPr="006E3303">
        <w:rPr>
          <w:rFonts w:ascii="Arial" w:eastAsia="Arial" w:hAnsi="Arial" w:cs="Arial"/>
          <w:sz w:val="24"/>
          <w:szCs w:val="24"/>
          <w:lang w:eastAsia="ar-SA"/>
        </w:rPr>
        <w:lastRenderedPageBreak/>
        <w:t>GEIE;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ed a tal fine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ai sensi degli articoli 46 e 47 del DPR 28.12.2000 n. 445, consapevole delle sanzioni penali nel caso di dichiarazioni non veritiere, di formazione o uso di atti falsi, previste dall'articolo 76 del DPR suddetto</w:t>
      </w:r>
    </w:p>
    <w:p w:rsidR="00B6424F" w:rsidRDefault="00B6424F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DICHIARA</w:t>
      </w:r>
    </w:p>
    <w:p w:rsidR="00B6424F" w:rsidRPr="006E3303" w:rsidRDefault="00B6424F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che, secondo la definizione stabilita dalla raccomandazione della Commissione europea 2003/361/CE del 06 maggio 2003, la propria società rientra nella categoria di: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(barrare la casella corrispondente)</w:t>
      </w: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:rsidR="00B101DE" w:rsidRDefault="00B101DE" w:rsidP="006E3303">
      <w:pPr>
        <w:suppressAutoHyphens/>
        <w:autoSpaceDE w:val="0"/>
        <w:spacing w:before="100" w:after="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6D304" wp14:editId="0EB9EB51">
                <wp:simplePos x="0" y="0"/>
                <wp:positionH relativeFrom="column">
                  <wp:posOffset>3800475</wp:posOffset>
                </wp:positionH>
                <wp:positionV relativeFrom="paragraph">
                  <wp:posOffset>125095</wp:posOffset>
                </wp:positionV>
                <wp:extent cx="142875" cy="129540"/>
                <wp:effectExtent l="0" t="0" r="28575" b="2286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299.25pt;margin-top:9.85pt;width:11.25pt;height:10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9U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E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" strokeweight=".26mm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E78504" wp14:editId="4EE6CD82">
                <wp:simplePos x="0" y="0"/>
                <wp:positionH relativeFrom="column">
                  <wp:posOffset>2343150</wp:posOffset>
                </wp:positionH>
                <wp:positionV relativeFrom="paragraph">
                  <wp:posOffset>115570</wp:posOffset>
                </wp:positionV>
                <wp:extent cx="142875" cy="129540"/>
                <wp:effectExtent l="0" t="0" r="28575" b="2286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84.5pt;margin-top:9.1pt;width:11.25pt;height:10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" strokeweight=".26mm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954DD" wp14:editId="3F498604">
                <wp:simplePos x="0" y="0"/>
                <wp:positionH relativeFrom="column">
                  <wp:posOffset>1000125</wp:posOffset>
                </wp:positionH>
                <wp:positionV relativeFrom="paragraph">
                  <wp:posOffset>144145</wp:posOffset>
                </wp:positionV>
                <wp:extent cx="142875" cy="129540"/>
                <wp:effectExtent l="0" t="0" r="28575" b="2286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78.75pt;margin-top:11.35pt;width:11.25pt;height:1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" strokeweight=".26mm"/>
            </w:pict>
          </mc:Fallback>
        </mc:AlternateContent>
      </w:r>
      <w:proofErr w:type="spellStart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Microimpresa</w:t>
      </w:r>
      <w:proofErr w:type="spellEnd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piccola impresa        media impresa         </w:t>
      </w:r>
      <w:r w:rsidR="006E3303" w:rsidRPr="006E3303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</w:t>
      </w:r>
    </w:p>
    <w:p w:rsidR="006E3303" w:rsidRPr="006E3303" w:rsidRDefault="006E3303" w:rsidP="00B101DE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  <w:t>ovvero</w:t>
      </w:r>
    </w:p>
    <w:p w:rsidR="006E3303" w:rsidRDefault="006E3303" w:rsidP="006E3303">
      <w:pPr>
        <w:suppressAutoHyphens/>
        <w:autoSpaceDE w:val="0"/>
        <w:spacing w:before="100"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-23495</wp:posOffset>
                </wp:positionV>
                <wp:extent cx="142875" cy="129540"/>
                <wp:effectExtent l="9525" t="6350" r="9525" b="698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.5pt;margin-top:-1.85pt;width:11.25pt;height:10.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non rientra nelle categorie sopra indicate;</w:t>
      </w:r>
    </w:p>
    <w:p w:rsidR="006D3421" w:rsidRPr="006E3303" w:rsidRDefault="006D3421" w:rsidP="006E3303">
      <w:pPr>
        <w:suppressAutoHyphens/>
        <w:autoSpaceDE w:val="0"/>
        <w:spacing w:before="100"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Default="006E3303" w:rsidP="006E3303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DICHIARA INOLTRE</w:t>
      </w:r>
    </w:p>
    <w:p w:rsidR="006D3421" w:rsidRPr="006E3303" w:rsidRDefault="006D3421" w:rsidP="006E3303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 xml:space="preserve">- che la propria forma giuridica è </w:t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(barrare la casella corrispondente):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142875" cy="129540"/>
                <wp:effectExtent l="9525" t="10160" r="9525" b="1270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18pt;margin-top:9.6pt;width:11.25pt;height:10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gVug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imprenditore individuale, anche artigiano, società commerciale, società cooperativa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a) </w:t>
      </w:r>
      <w:proofErr w:type="spellStart"/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50</w:t>
      </w:r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/20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42875" cy="129540"/>
                <wp:effectExtent l="9525" t="10160" r="9525" b="127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8pt;margin-top:13.2pt;width:11.25pt;height:1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Yn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fra società cooperative di produzione e lavoro, consorzio tra imprese artigiane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b)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è: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42875" cy="129540"/>
                <wp:effectExtent l="9525" t="6350" r="9525" b="698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18pt;margin-top:3pt;width:11.25pt;height:10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stabile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c)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è: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42875" cy="129540"/>
                <wp:effectExtent l="9525" t="12065" r="9525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18pt;margin-top:2.4pt;width:11.25pt;height:1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XBug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ordinario di concorrenti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e)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sarà: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before="100"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42875" cy="129540"/>
                <wp:effectExtent l="9525" t="7620" r="9525" b="571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18pt;margin-top:1.8pt;width:11.25pt;height:10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aX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GEIE (gruppo europeo di interesse economico)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g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costituito da: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57" w:right="641" w:firstLine="34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57" w:right="641" w:firstLine="34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142875" cy="129540"/>
                <wp:effectExtent l="9525" t="10160" r="9525" b="1270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10.5pt;width:11.25pt;height:10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il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1FK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RETE DI IMPRESA (art.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, comma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112E3B">
        <w:rPr>
          <w:rFonts w:ascii="Arial" w:eastAsia="Times New Roman" w:hAnsi="Arial" w:cs="Arial"/>
          <w:sz w:val="24"/>
          <w:szCs w:val="24"/>
          <w:lang w:eastAsia="ar-SA"/>
        </w:rPr>
        <w:t xml:space="preserve">f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) del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(contrassegnare l'ipotesi che ricorre):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9525</wp:posOffset>
                </wp:positionV>
                <wp:extent cx="136525" cy="135890"/>
                <wp:effectExtent l="0" t="0" r="15875" b="1651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3.35pt;margin-top:.75pt;width:10.75pt;height:10.7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con soggettività giuridica;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9525</wp:posOffset>
                </wp:positionV>
                <wp:extent cx="136525" cy="135890"/>
                <wp:effectExtent l="10795" t="6350" r="5080" b="1016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33.1pt;margin-top:.75pt;width:10.75pt;height:10.7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senza soggettività giuridica ma con organo comune di rappresentanza;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31115</wp:posOffset>
                </wp:positionV>
                <wp:extent cx="136525" cy="135890"/>
                <wp:effectExtent l="10795" t="6985" r="5080" b="952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33.1pt;margin-top:2.45pt;width:10.75pt;height:10.7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senza soggettività giuridica e senza organo comune o con organo comune ma privo di rappresentanza;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- costituito da: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42875" cy="129540"/>
                <wp:effectExtent l="9525" t="6350" r="9525" b="698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8pt;margin-top:1.8pt;width:11.25pt;height:1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Jt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operatore economico stabilito in altro Stato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49 del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50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/20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6;</w:t>
      </w:r>
    </w:p>
    <w:p w:rsidR="00E53BB1" w:rsidRPr="00E53BB1" w:rsidRDefault="006E3303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27C3C88">
            <wp:extent cx="152400" cy="140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dichiara di non incorrere nelle cause di esclusione di cui all’art. 80, comma 5 </w:t>
      </w:r>
      <w:proofErr w:type="spellStart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 f-bis) e f-ter) del Codice;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C17E5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pict>
          <v:shape id="_x0000_i1026" type="#_x0000_t75" style="width:12pt;height:11.25pt;visibility:visible;mso-wrap-style:square">
            <v:imagedata r:id="rId10" o:title=""/>
          </v:shape>
        </w:pict>
      </w:r>
      <w:r w:rsid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i dati identificativi (nome, cognome, data e luogo di nascita, codice fiscale, comune di residenza) dei soggetti di cui all’art. 80, comma 3 del Codice, ovvero indica la banca dati ufficiale o il pubblico registro da cui i medesimi possono essere ricavati in modo aggiornato alla data di presentazione dell’offerta;</w:t>
      </w:r>
    </w:p>
    <w:p w:rsidR="00CF439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79665F" w:rsidRPr="0079665F" w:rsidRDefault="0079665F" w:rsidP="0079665F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79665F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 xml:space="preserve">Si richiama a proposito il Comunicato del Presidente </w:t>
      </w:r>
      <w:proofErr w:type="spellStart"/>
      <w:r w:rsidRPr="0079665F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dell’Anac</w:t>
      </w:r>
      <w:proofErr w:type="spellEnd"/>
      <w:r w:rsidRPr="0079665F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 xml:space="preserve"> del 11/01/2017</w:t>
      </w:r>
    </w:p>
    <w:tbl>
      <w:tblPr>
        <w:tblW w:w="10449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5"/>
        <w:gridCol w:w="1320"/>
        <w:gridCol w:w="1515"/>
        <w:gridCol w:w="1559"/>
        <w:gridCol w:w="1418"/>
        <w:gridCol w:w="1276"/>
        <w:gridCol w:w="1886"/>
      </w:tblGrid>
      <w:tr w:rsidR="0079665F" w:rsidRPr="0079665F" w:rsidTr="00C10802">
        <w:trPr>
          <w:jc w:val="center"/>
        </w:trPr>
        <w:tc>
          <w:tcPr>
            <w:tcW w:w="14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Qualifica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Cittadinanza</w:t>
            </w:r>
          </w:p>
        </w:tc>
        <w:tc>
          <w:tcPr>
            <w:tcW w:w="18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C.F. </w:t>
            </w: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9665F" w:rsidRPr="0079665F" w:rsidRDefault="0079665F" w:rsidP="0079665F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Dichiara 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che la Ditta è iscritta nel Registro delle Imprese tenuto dalla Camera di Commercio di _______________________, con sede in Via _______________________________________ ovvero presso i registri professionali dello Stato di _____________________________ e di avere come attività: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attesta i seguenti dati: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numero di iscrizione______________________________________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lastRenderedPageBreak/>
        <w:t>- data di iscrizione_________________________________________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durata della Ditta e data fine attività__________________________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forma giuridica___________________________________________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- eventuali trasformazioni della società nell’anno precedente la data di pubblicazione del bando di gara       SI          NO           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(in caso di risposta positiva indicare)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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data trasformazione 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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tipo trasformazione 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2075695">
            <wp:extent cx="152400" cy="140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- </w:t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ichiara che non sussistono le cause di divieto, di decadenza o di sospensione di cui all’articolo 67 del </w:t>
      </w:r>
      <w:proofErr w:type="spellStart"/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D.Lgs.</w:t>
      </w:r>
      <w:proofErr w:type="spellEnd"/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159/2011;</w:t>
      </w:r>
    </w:p>
    <w:p w:rsidR="00CF4391" w:rsidRPr="00E53BB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902A27B">
            <wp:extent cx="152400" cy="1403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remunerativa l’offerta economica presentata giacché per la sua formulazione ha preso atto e tenuto conto:</w:t>
      </w:r>
    </w:p>
    <w:p w:rsidR="00E53BB1" w:rsidRPr="00627CE0" w:rsidRDefault="00E53BB1" w:rsidP="00627CE0">
      <w:pPr>
        <w:pStyle w:val="Paragrafoelenco"/>
        <w:numPr>
          <w:ilvl w:val="0"/>
          <w:numId w:val="32"/>
        </w:num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27CE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delle condizioni contrattuali e degli oneri compresi quelli eventuali relativi in materia di sicurezza, di assicurazione, di condizioni di lavoro e di previdenza e assistenza in vigore nel luogo dove devono essere svolti i lavori ;</w:t>
      </w:r>
    </w:p>
    <w:p w:rsidR="00E53BB1" w:rsidRPr="00627CE0" w:rsidRDefault="00E53BB1" w:rsidP="00627CE0">
      <w:pPr>
        <w:pStyle w:val="Paragrafoelenco"/>
        <w:numPr>
          <w:ilvl w:val="0"/>
          <w:numId w:val="32"/>
        </w:num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27CE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 tutte le circostanze generali, particolari e locali, nessuna esclusa ed eccettuata, che possono avere influito o influire sia sulla effettuazione dei lavori, sia sulla determinazione della propria offerta;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E53BB1" w:rsidP="00F60D60">
      <w:pPr>
        <w:pStyle w:val="Paragrafoelenco"/>
        <w:numPr>
          <w:ilvl w:val="0"/>
          <w:numId w:val="35"/>
        </w:numPr>
        <w:tabs>
          <w:tab w:val="clear" w:pos="720"/>
          <w:tab w:val="num" w:pos="0"/>
          <w:tab w:val="left" w:pos="426"/>
          <w:tab w:val="left" w:pos="851"/>
          <w:tab w:val="left" w:pos="5103"/>
        </w:tabs>
        <w:suppressAutoHyphens/>
        <w:spacing w:before="60" w:after="60" w:line="240" w:lineRule="auto"/>
        <w:ind w:hanging="720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F60D6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accetta, senza condizione o riserva alcuna, tutte le norme e disposizioni contenute nella documentazione gara; </w:t>
      </w:r>
    </w:p>
    <w:p w:rsidR="00F60D60" w:rsidRPr="00F60D60" w:rsidRDefault="00F60D60" w:rsidP="00F60D60">
      <w:pPr>
        <w:tabs>
          <w:tab w:val="num" w:pos="0"/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F60D60" w:rsidRPr="00F60D60" w:rsidRDefault="00F60D60" w:rsidP="00F60D60">
      <w:pPr>
        <w:pStyle w:val="Paragrafoelenco"/>
        <w:numPr>
          <w:ilvl w:val="0"/>
          <w:numId w:val="35"/>
        </w:numPr>
        <w:tabs>
          <w:tab w:val="clear" w:pos="720"/>
          <w:tab w:val="left" w:pos="426"/>
          <w:tab w:val="left" w:pos="5103"/>
        </w:tabs>
        <w:suppressAutoHyphens/>
        <w:spacing w:before="60" w:after="60" w:line="240" w:lineRule="auto"/>
        <w:ind w:left="567" w:hanging="567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attesta il possesso della a</w:t>
      </w:r>
      <w:r w:rsidRPr="005C2CD4">
        <w:rPr>
          <w:rFonts w:ascii="Arial" w:eastAsia="Times New Roman" w:hAnsi="Arial" w:cs="Arial"/>
          <w:sz w:val="24"/>
          <w:szCs w:val="24"/>
          <w:lang w:eastAsia="it-IT"/>
        </w:rPr>
        <w:t xml:space="preserve">bilitazioni </w:t>
      </w:r>
      <w:r w:rsidRPr="00BE03BE">
        <w:rPr>
          <w:rFonts w:ascii="Arial" w:eastAsia="Times New Roman" w:hAnsi="Arial" w:cs="Arial"/>
          <w:sz w:val="24"/>
          <w:szCs w:val="24"/>
          <w:lang w:eastAsia="it-IT"/>
        </w:rPr>
        <w:t xml:space="preserve">relative alle opere impiantistiche </w:t>
      </w:r>
      <w:r w:rsidRPr="005C2CD4">
        <w:rPr>
          <w:rFonts w:ascii="Arial" w:eastAsia="Times New Roman" w:hAnsi="Arial" w:cs="Arial"/>
          <w:sz w:val="24"/>
          <w:szCs w:val="24"/>
          <w:lang w:eastAsia="it-IT"/>
        </w:rPr>
        <w:t xml:space="preserve">ai sensi delle lettere a), b), c), d), e), f), g) art.1 del D.M. 37/2008, ovvero </w:t>
      </w:r>
    </w:p>
    <w:p w:rsidR="00F60D60" w:rsidRPr="00F60D60" w:rsidRDefault="00F60D60" w:rsidP="00F60D60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60D60" w:rsidRPr="00F60D60" w:rsidRDefault="00F60D60" w:rsidP="00F60D60">
      <w:pPr>
        <w:pStyle w:val="Paragrafoelenco"/>
        <w:numPr>
          <w:ilvl w:val="0"/>
          <w:numId w:val="35"/>
        </w:numPr>
        <w:tabs>
          <w:tab w:val="clear" w:pos="720"/>
          <w:tab w:val="left" w:pos="426"/>
          <w:tab w:val="left" w:pos="5103"/>
        </w:tabs>
        <w:suppressAutoHyphens/>
        <w:spacing w:before="60" w:after="60" w:line="240" w:lineRule="auto"/>
        <w:ind w:left="567" w:hanging="567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si </w:t>
      </w:r>
      <w:r w:rsidRPr="005C2CD4">
        <w:rPr>
          <w:rFonts w:ascii="Arial" w:eastAsia="Times New Roman" w:hAnsi="Arial" w:cs="Arial"/>
          <w:sz w:val="24"/>
          <w:szCs w:val="24"/>
          <w:lang w:eastAsia="it-IT"/>
        </w:rPr>
        <w:t>impegn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5C2CD4">
        <w:rPr>
          <w:rFonts w:ascii="Arial" w:eastAsia="Times New Roman" w:hAnsi="Arial" w:cs="Arial"/>
          <w:sz w:val="24"/>
          <w:szCs w:val="24"/>
          <w:lang w:eastAsia="it-IT"/>
        </w:rPr>
        <w:t xml:space="preserve"> a proporre in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CD4">
        <w:rPr>
          <w:rFonts w:ascii="Arial" w:eastAsia="Times New Roman" w:hAnsi="Arial" w:cs="Arial"/>
          <w:sz w:val="24"/>
          <w:szCs w:val="24"/>
          <w:lang w:eastAsia="it-IT"/>
        </w:rPr>
        <w:t>sede di esecuzione un soggetto responsabile in possesso delle predette abilitazioni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EEF8D5E">
            <wp:extent cx="152400" cy="14033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58B9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accetta il Protocollo di legalità </w:t>
      </w:r>
      <w:r w:rsidR="0030521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n materia di appalti pubblici sottoscritto dall’Amministrazione Comunale di Pavia e dalla Prefettura di Pavia approvato con Deliberazione del Consiglio Comunale di Pavia n. 6 del  17 marzo 2014 allegato alla documentazione di gara (art. 1, comma 17, della l. 190/2012);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2D73F7E">
            <wp:extent cx="152400" cy="14033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di essere edotto  degli obblighi derivanti dal codice di comportamento adottato dalla stazione appaltante con Deliberazione di C.C. n. 14 del 11/02/2014 e si impegna, in caso di aggiudicazione, ad osservare e a far osservare ai propri dipendenti e collaboratori il suddetto codice, pena la risoluzione del contratto;</w:t>
      </w: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Per gli operatori economici aventi sede, residenza o domicilio nei paesi inseriti nelle c.d. “</w:t>
      </w:r>
      <w:proofErr w:type="spellStart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black</w:t>
      </w:r>
      <w:proofErr w:type="spellEnd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list”</w:t>
      </w: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A1FD3CA">
            <wp:extent cx="152400" cy="14033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dichiara di essere in possesso dell’autorizzazione in corso di validità rilasciata ai sensi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d.m.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14 dicembre 2010 del Ministero dell’economia e delle finanze ai sensi (art. 37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d.l.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78/2010,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conv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. in l. 122/2010) oppure dichiara di aver presentato domanda di autorizzazione ai sensi dell’art. 1 comma 3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d.m.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14.12.2010 e  allega copia conforme dell’istanza di autorizzazione inviata al Ministero;</w:t>
      </w: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Per gli operatori economici non residenti e privi di stabile organizzazione in Italia</w:t>
      </w: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33E7B67">
            <wp:extent cx="152400" cy="14033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si impegna ad uniformarsi, in caso di aggiudicazione, alla disciplina di cui agli articoli 17, comma 2, e 53, comma 3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d.p.r.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633/1972 e a comunicare alla stazione appaltante la nomina del proprio rappresentante fiscale, nelle forme di legge;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C17E5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pict>
          <v:shape id="_x0000_i1027" type="#_x0000_t75" style="width:12pt;height:11.25pt;visibility:visible;mso-wrap-style:square" o:bullet="t">
            <v:imagedata r:id="rId10" o:title=""/>
          </v:shape>
        </w:pict>
      </w:r>
      <w:r w:rsidR="009458B9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indica i seguenti dati: domicilio fiscale ……</w:t>
      </w:r>
      <w:r w:rsidR="00CC037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……; codice fiscale …………</w:t>
      </w:r>
      <w:r w:rsidR="00CC037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…, partita IVA ………………….;  indica l’indirizzo PEC oppure, solo in caso di concorrenti aventi sede in altri Stati membri, l’indirizzo di posta elettronica ……</w:t>
      </w:r>
      <w:r w:rsidR="00CC037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………… ai fini delle comunicazioni di cui all’art. 76, comma 5 del Codice;</w:t>
      </w:r>
    </w:p>
    <w:p w:rsidR="004A79A8" w:rsidRDefault="004A79A8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3EAEFF0">
            <wp:extent cx="161925" cy="15240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attesta di mantenere le seguenti posizioni previdenziali ed assistenziali: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INPS sede competente ……………………...., matricola azienda …………;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INAIL sede di …………………..., codice azienda ………… PAT………..;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Cassa Edile competente…………………………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Agenzia delle Entrate competente per territorio …………………                      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e che ha la seguente dimensione aziendale: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</w:t>
      </w: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Da 0 a 5          Da 6 a 15          Da 16 a 50         Da 51 a 100       Oltre 100</w:t>
      </w:r>
    </w:p>
    <w:p w:rsidR="004A79A8" w:rsidRPr="00E53BB1" w:rsidRDefault="004A79A8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E53BB1" w:rsidP="009C602B">
      <w:pPr>
        <w:pStyle w:val="Paragrafoelenco"/>
        <w:numPr>
          <w:ilvl w:val="0"/>
          <w:numId w:val="33"/>
        </w:numPr>
        <w:tabs>
          <w:tab w:val="clear" w:pos="720"/>
          <w:tab w:val="left" w:pos="426"/>
          <w:tab w:val="left" w:pos="851"/>
          <w:tab w:val="left" w:pos="5103"/>
        </w:tabs>
        <w:suppressAutoHyphens/>
        <w:spacing w:before="60" w:after="60" w:line="240" w:lineRule="auto"/>
        <w:ind w:left="0"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autorizza qualora un partecipante alla gara eserciti la facoltà di “accesso agli atti”, la stazione 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 a), del Codice;</w:t>
      </w:r>
    </w:p>
    <w:p w:rsidR="009C602B" w:rsidRPr="009C602B" w:rsidRDefault="009C602B" w:rsidP="009C602B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F60D60" w:rsidP="00F60D60">
      <w:pPr>
        <w:pStyle w:val="Paragrafoelenco"/>
        <w:numPr>
          <w:ilvl w:val="0"/>
          <w:numId w:val="34"/>
        </w:numPr>
        <w:tabs>
          <w:tab w:val="clear" w:pos="720"/>
          <w:tab w:val="num" w:pos="284"/>
          <w:tab w:val="left" w:pos="426"/>
          <w:tab w:val="left" w:pos="851"/>
          <w:tab w:val="left" w:pos="5103"/>
        </w:tabs>
        <w:suppressAutoHyphens/>
        <w:spacing w:before="60" w:after="6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F60D6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attesta di essere informato, ai sensi e per gli effetti dell’articolo 13 del decreto legislativo 30 giugno 2003, n. 196 e ai sensi dell’articolo 13 del Regolamento europeo 2016/679 del Parlamento europeo e del Consiglio del 27 aprile 2016, che i dati personali raccolti saranno trattati, anche con strumenti informatici, esclusivamente nell’ambito della presente gara, nonché dell’esistenza dei diritti di cui all’articolo 7 del medesimo decreto legislativo</w:t>
      </w:r>
      <w:r w:rsidR="00E53BB1"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</w:t>
      </w:r>
    </w:p>
    <w:p w:rsidR="009C602B" w:rsidRPr="009C602B" w:rsidRDefault="009C602B" w:rsidP="009C602B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9C602B" w:rsidRPr="009C602B" w:rsidRDefault="009C602B" w:rsidP="009C602B">
      <w:pPr>
        <w:pStyle w:val="Paragrafoelenco"/>
        <w:numPr>
          <w:ilvl w:val="0"/>
          <w:numId w:val="34"/>
        </w:numPr>
        <w:tabs>
          <w:tab w:val="clear" w:pos="720"/>
          <w:tab w:val="num" w:pos="284"/>
          <w:tab w:val="left" w:pos="426"/>
          <w:tab w:val="left" w:pos="851"/>
          <w:tab w:val="left" w:pos="5103"/>
        </w:tabs>
        <w:suppressAutoHyphens/>
        <w:spacing w:before="60" w:after="60" w:line="240" w:lineRule="auto"/>
        <w:ind w:left="0"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di eleggere quale domicilio principale per il ricevimento delle comunicazioni</w:t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inerenti le procedure e, in generale, le attività svolte nell’ambito di </w:t>
      </w:r>
      <w:proofErr w:type="spellStart"/>
      <w:r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Sintel</w:t>
      </w:r>
      <w:proofErr w:type="spellEnd"/>
      <w:r w:rsidRP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l’apposita area riservata ad accesso sicuro “Comunicazioni procedura” e l’indirizzo di posta elettronica certificata (PEC) dichiarato dallo stesso al momento della registrazione, o successivamente con l’aggiornamento del profilo utente. </w:t>
      </w:r>
    </w:p>
    <w:p w:rsidR="009C602B" w:rsidRPr="009C602B" w:rsidRDefault="009C602B" w:rsidP="009C602B">
      <w:pPr>
        <w:tabs>
          <w:tab w:val="left" w:pos="284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7C7FB7" w:rsidP="00CF439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0EA2252">
            <wp:extent cx="152400" cy="1403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02B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indica, ad integrazione di quanto indicato nella parte  III, sez. C, </w:t>
      </w:r>
      <w:proofErr w:type="spellStart"/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 d) del DGUE, i seguenti  estremi del provvedimento di ammissione al concordato e del provvedimento di autorizzazione a partecipare alle gare …</w:t>
      </w:r>
      <w:r w:rsid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       </w:t>
      </w:r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……… rilasciati dal Tribunale di  ……………… nonché dichiara di non partecipare alla gara quale mandataria di un raggruppamento temporaneo di imprese e che le altre imprese aderenti al </w:t>
      </w:r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lastRenderedPageBreak/>
        <w:t>raggruppamento non sono assoggettate ad una procedura concorsuale ai sensi dell’art. 186  bis, comma 6 del R.D. 16 marzo 1942, n. 267.</w:t>
      </w:r>
    </w:p>
    <w:p w:rsidR="00CF4391" w:rsidRDefault="00CF4391" w:rsidP="006E3303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Pr="00635612" w:rsidRDefault="00E53BB1" w:rsidP="006E3303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                             </w:t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Data</w:t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firma leggibile</w:t>
      </w:r>
    </w:p>
    <w:p w:rsidR="006E3303" w:rsidRDefault="006E3303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Default="00093E57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Default="00093E57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Pr="00635612" w:rsidRDefault="00093E57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306F3B" w:rsidRPr="00635612" w:rsidRDefault="00306F3B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1833DD" w:rsidRPr="00635612" w:rsidRDefault="006E3303" w:rsidP="004A79A8">
      <w:pPr>
        <w:tabs>
          <w:tab w:val="left" w:pos="4680"/>
          <w:tab w:val="left" w:pos="13176"/>
        </w:tabs>
        <w:suppressAutoHyphens/>
        <w:spacing w:before="100" w:after="0" w:line="240" w:lineRule="auto"/>
        <w:ind w:left="74" w:hanging="7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N.B.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1833DD" w:rsidRPr="00635612" w:rsidRDefault="001833DD" w:rsidP="00626BAB">
      <w:pPr>
        <w:tabs>
          <w:tab w:val="left" w:pos="4680"/>
          <w:tab w:val="left" w:pos="13176"/>
        </w:tabs>
        <w:suppressAutoHyphens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L</w:t>
      </w:r>
      <w:r w:rsidR="00626B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domanda di partecipazione deve essere, sottoscritta</w:t>
      </w:r>
      <w:r w:rsidR="00626B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digitalmente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come indicato al punto 1</w:t>
      </w:r>
      <w:r w:rsidR="00626BA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8.1</w:t>
      </w:r>
      <w:r w:rsidR="00E53BB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del</w:t>
      </w:r>
      <w:r w:rsidR="00DE277E"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DC1C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Disciplinare di gara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</w:p>
    <w:p w:rsidR="00626BAB" w:rsidRDefault="00626BAB" w:rsidP="00626BAB">
      <w:pPr>
        <w:tabs>
          <w:tab w:val="left" w:pos="4680"/>
          <w:tab w:val="left" w:pos="13176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Pr="006E3303" w:rsidRDefault="00626BAB" w:rsidP="00626BAB">
      <w:pPr>
        <w:tabs>
          <w:tab w:val="left" w:pos="4680"/>
          <w:tab w:val="left" w:pos="13176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</w:t>
      </w:r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</w:t>
      </w:r>
      <w:proofErr w:type="spellEnd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caso di Raggruppamento Temporaneo di Imprese e/o consorzi non ancora formalmente costituiti, la presente dichiarazione </w:t>
      </w:r>
      <w:r w:rsidR="006E3303"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dovrà essere resa singolarmente da tutti i soggetti raggruppati e/o consorziati</w:t>
      </w:r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, mentre in caso di Consorzi di cui all’art.</w:t>
      </w:r>
      <w:r w:rsidR="005F238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45</w:t>
      </w:r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, comma 1, </w:t>
      </w:r>
      <w:proofErr w:type="spellStart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. b) e c) che partecipano per conto di una o più consorziate, la presente dichiarazione, </w:t>
      </w:r>
      <w:r w:rsidR="006E3303"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per la parte relativa all’art.</w:t>
      </w:r>
      <w:r w:rsidR="00A17CAC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5F2380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80</w:t>
      </w:r>
      <w:r w:rsidR="006E3303"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del D.Lgs.</w:t>
      </w:r>
      <w:r w:rsidR="005F2380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50</w:t>
      </w:r>
      <w:r w:rsidR="006E3303"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/2006, dovrà essere resa singolarmente dal consorzio/</w:t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aggregazione e da ogni consorziata/aggregata per conto della quale il consorzio/aggregazione</w:t>
      </w:r>
      <w:r w:rsidR="006E3303"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partecipa.</w:t>
      </w:r>
    </w:p>
    <w:p w:rsidR="00626BAB" w:rsidRDefault="00626BAB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E3303" w:rsidRPr="006E3303" w:rsidRDefault="00626BAB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In caso di associazione </w:t>
      </w:r>
      <w:r w:rsidRPr="0063561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già costituita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l’istanza dovrà essere corredata dal mandato collettivo irrevocabile con rappresentanza, conferito alla mandataria per atto pubblico o scrittura privata autenticata</w:t>
      </w:r>
    </w:p>
    <w:p w:rsidR="00626BAB" w:rsidRDefault="00626BAB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/>
          <w:sz w:val="24"/>
          <w:szCs w:val="24"/>
          <w:lang w:eastAsia="ar-SA"/>
        </w:rPr>
        <w:t>AVVERTENZE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Cs/>
          <w:sz w:val="24"/>
          <w:szCs w:val="24"/>
          <w:lang w:eastAsia="ar-SA"/>
        </w:rPr>
        <w:t>1 -</w:t>
      </w:r>
      <w:r w:rsidRPr="006E33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firma del titolare o legale rappresentante non deve essere autenticata ai sensi dell'art. 45 del D.P.R. 445/2000.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bCs/>
          <w:sz w:val="24"/>
          <w:szCs w:val="24"/>
          <w:lang w:eastAsia="ar-SA"/>
        </w:rPr>
        <w:t>2 -</w:t>
      </w:r>
      <w:r w:rsidRPr="006E3303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bCs/>
          <w:sz w:val="24"/>
          <w:szCs w:val="24"/>
          <w:lang w:eastAsia="ar-SA"/>
        </w:rPr>
        <w:t>3 -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Il modello deve essere </w:t>
      </w:r>
      <w:r w:rsidRPr="006E3303">
        <w:rPr>
          <w:rFonts w:ascii="Arial" w:eastAsia="Times New Roman" w:hAnsi="Arial" w:cs="Arial"/>
          <w:sz w:val="24"/>
          <w:szCs w:val="24"/>
          <w:u w:val="single"/>
          <w:lang w:eastAsia="ar-SA"/>
        </w:rPr>
        <w:t>compilato in ogni sua parte barrando o cancellando le parti che non interessano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3303" w:rsidRPr="006E3303" w:rsidRDefault="00626BAB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6E3303" w:rsidRPr="006E330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</w:t>
      </w:r>
      <w:r w:rsidR="006E3303" w:rsidRPr="006E33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E3303"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Il presente documento forma parte integrante e sostanziale </w:t>
      </w:r>
      <w:r w:rsidR="00DC1C67" w:rsidRPr="00DC1C67">
        <w:rPr>
          <w:rFonts w:ascii="Arial" w:eastAsia="Times New Roman" w:hAnsi="Arial" w:cs="Arial"/>
          <w:sz w:val="24"/>
          <w:szCs w:val="24"/>
          <w:lang w:eastAsia="ar-SA"/>
        </w:rPr>
        <w:t>del Disciplinare di gara</w:t>
      </w:r>
      <w:r w:rsidR="00DC1C67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="006E3303"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cui è allegato.</w:t>
      </w:r>
    </w:p>
    <w:p w:rsidR="00C93297" w:rsidRDefault="00C93297" w:rsidP="00FC18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F4391" w:rsidRDefault="00CF4391" w:rsidP="00FC18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CF43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15" w:right="1134" w:bottom="1384" w:left="1134" w:header="750" w:footer="1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E0" w:rsidRDefault="006442E0">
      <w:pPr>
        <w:spacing w:after="0" w:line="240" w:lineRule="auto"/>
      </w:pPr>
      <w:r>
        <w:separator/>
      </w:r>
    </w:p>
  </w:endnote>
  <w:endnote w:type="continuationSeparator" w:id="0">
    <w:p w:rsidR="006442E0" w:rsidRDefault="0064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C17E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C17E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C17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E0" w:rsidRDefault="006442E0">
      <w:pPr>
        <w:spacing w:after="0" w:line="240" w:lineRule="auto"/>
      </w:pPr>
      <w:r>
        <w:separator/>
      </w:r>
    </w:p>
  </w:footnote>
  <w:footnote w:type="continuationSeparator" w:id="0">
    <w:p w:rsidR="006442E0" w:rsidRDefault="0064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C17E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C17E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8" o:spid="_x0000_i1027" type="#_x0000_t75" style="width:12pt;height:11.25pt;visibility:visible;mso-wrap-style:square" o:bullet="t">
        <v:imagedata r:id="rId1" o:title="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25"/>
        </w:tabs>
        <w:ind w:left="0" w:firstLine="0"/>
      </w:pPr>
      <w:rPr>
        <w:rFonts w:ascii="Wingdings" w:hAnsi="Wingdings"/>
        <w:b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  <w:color w:val="000000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rFonts w:ascii="Wingdings" w:hAnsi="Wingdings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lowerLetter"/>
      <w:lvlText w:val="%1)"/>
      <w:lvlJc w:val="left"/>
      <w:pPr>
        <w:tabs>
          <w:tab w:val="num" w:pos="1097"/>
        </w:tabs>
        <w:ind w:left="0" w:firstLine="0"/>
      </w:pPr>
      <w:rPr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b w:val="0"/>
        <w:i w:val="0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43D36EC"/>
    <w:multiLevelType w:val="hybridMultilevel"/>
    <w:tmpl w:val="9F949E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F796F902">
      <w:start w:val="1"/>
      <w:numFmt w:val="lowerLetter"/>
      <w:lvlText w:val="%5.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A6548"/>
    <w:multiLevelType w:val="hybridMultilevel"/>
    <w:tmpl w:val="ACFE363A"/>
    <w:lvl w:ilvl="0" w:tplc="CE1A7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CE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81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43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64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4D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08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C5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48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431CDA"/>
    <w:multiLevelType w:val="hybridMultilevel"/>
    <w:tmpl w:val="A0DA4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4106A"/>
    <w:multiLevelType w:val="multilevel"/>
    <w:tmpl w:val="B12A43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3">
    <w:nsid w:val="27E9624C"/>
    <w:multiLevelType w:val="hybridMultilevel"/>
    <w:tmpl w:val="B2E6A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32D4E"/>
    <w:multiLevelType w:val="hybridMultilevel"/>
    <w:tmpl w:val="8B3E6F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862471"/>
    <w:multiLevelType w:val="hybridMultilevel"/>
    <w:tmpl w:val="7BF85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05064"/>
    <w:multiLevelType w:val="hybridMultilevel"/>
    <w:tmpl w:val="B758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86357"/>
    <w:multiLevelType w:val="hybridMultilevel"/>
    <w:tmpl w:val="87403B3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6021F"/>
    <w:multiLevelType w:val="hybridMultilevel"/>
    <w:tmpl w:val="A9DA8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E391E"/>
    <w:multiLevelType w:val="hybridMultilevel"/>
    <w:tmpl w:val="EE28F8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1435C3"/>
    <w:multiLevelType w:val="hybridMultilevel"/>
    <w:tmpl w:val="1A4AF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82679"/>
    <w:multiLevelType w:val="hybridMultilevel"/>
    <w:tmpl w:val="34CE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02703"/>
    <w:multiLevelType w:val="hybridMultilevel"/>
    <w:tmpl w:val="F836E0C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9171E"/>
    <w:multiLevelType w:val="hybridMultilevel"/>
    <w:tmpl w:val="4710A77C"/>
    <w:lvl w:ilvl="0" w:tplc="93B86D22">
      <w:start w:val="1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E302854"/>
    <w:multiLevelType w:val="hybridMultilevel"/>
    <w:tmpl w:val="D65C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FC7FF2"/>
    <w:multiLevelType w:val="hybridMultilevel"/>
    <w:tmpl w:val="609A80C0"/>
    <w:lvl w:ilvl="0" w:tplc="E7BA5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AC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4A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82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4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2A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87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AB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A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8600163"/>
    <w:multiLevelType w:val="hybridMultilevel"/>
    <w:tmpl w:val="3AD0CF2E"/>
    <w:lvl w:ilvl="0" w:tplc="90905A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D42427E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30146"/>
    <w:multiLevelType w:val="hybridMultilevel"/>
    <w:tmpl w:val="FF1ED990"/>
    <w:lvl w:ilvl="0" w:tplc="F61EA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CB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27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25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C4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09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48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C2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64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73507ED"/>
    <w:multiLevelType w:val="hybridMultilevel"/>
    <w:tmpl w:val="B1DA8D54"/>
    <w:lvl w:ilvl="0" w:tplc="0410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C0E1A"/>
    <w:multiLevelType w:val="hybridMultilevel"/>
    <w:tmpl w:val="380A6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7A653D99"/>
    <w:multiLevelType w:val="hybridMultilevel"/>
    <w:tmpl w:val="A01E4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66D34"/>
    <w:multiLevelType w:val="hybridMultilevel"/>
    <w:tmpl w:val="79B0D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3"/>
  </w:num>
  <w:num w:numId="10">
    <w:abstractNumId w:val="21"/>
  </w:num>
  <w:num w:numId="11">
    <w:abstractNumId w:val="10"/>
  </w:num>
  <w:num w:numId="12">
    <w:abstractNumId w:val="7"/>
  </w:num>
  <w:num w:numId="13">
    <w:abstractNumId w:val="12"/>
  </w:num>
  <w:num w:numId="14">
    <w:abstractNumId w:val="32"/>
  </w:num>
  <w:num w:numId="15">
    <w:abstractNumId w:val="25"/>
  </w:num>
  <w:num w:numId="16">
    <w:abstractNumId w:val="26"/>
  </w:num>
  <w:num w:numId="17">
    <w:abstractNumId w:val="9"/>
  </w:num>
  <w:num w:numId="18">
    <w:abstractNumId w:val="14"/>
  </w:num>
  <w:num w:numId="19">
    <w:abstractNumId w:val="11"/>
  </w:num>
  <w:num w:numId="20">
    <w:abstractNumId w:val="34"/>
  </w:num>
  <w:num w:numId="21">
    <w:abstractNumId w:val="20"/>
  </w:num>
  <w:num w:numId="22">
    <w:abstractNumId w:val="15"/>
  </w:num>
  <w:num w:numId="23">
    <w:abstractNumId w:val="24"/>
  </w:num>
  <w:num w:numId="24">
    <w:abstractNumId w:val="30"/>
  </w:num>
  <w:num w:numId="25">
    <w:abstractNumId w:val="22"/>
  </w:num>
  <w:num w:numId="26">
    <w:abstractNumId w:val="13"/>
  </w:num>
  <w:num w:numId="27">
    <w:abstractNumId w:val="31"/>
  </w:num>
  <w:num w:numId="28">
    <w:abstractNumId w:val="16"/>
  </w:num>
  <w:num w:numId="29">
    <w:abstractNumId w:val="18"/>
  </w:num>
  <w:num w:numId="30">
    <w:abstractNumId w:val="33"/>
  </w:num>
  <w:num w:numId="31">
    <w:abstractNumId w:val="28"/>
  </w:num>
  <w:num w:numId="32">
    <w:abstractNumId w:val="19"/>
  </w:num>
  <w:num w:numId="33">
    <w:abstractNumId w:val="29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A"/>
    <w:rsid w:val="0001705E"/>
    <w:rsid w:val="00021941"/>
    <w:rsid w:val="000270EA"/>
    <w:rsid w:val="00035129"/>
    <w:rsid w:val="00045548"/>
    <w:rsid w:val="000530AB"/>
    <w:rsid w:val="00071346"/>
    <w:rsid w:val="000806C5"/>
    <w:rsid w:val="0008072E"/>
    <w:rsid w:val="00091257"/>
    <w:rsid w:val="00092F79"/>
    <w:rsid w:val="00093E57"/>
    <w:rsid w:val="000979D8"/>
    <w:rsid w:val="000A4DAE"/>
    <w:rsid w:val="000B5AF4"/>
    <w:rsid w:val="000C37C6"/>
    <w:rsid w:val="000C684B"/>
    <w:rsid w:val="000C7594"/>
    <w:rsid w:val="000C7A14"/>
    <w:rsid w:val="000F1849"/>
    <w:rsid w:val="0010054B"/>
    <w:rsid w:val="00105DE8"/>
    <w:rsid w:val="00106B06"/>
    <w:rsid w:val="00107A79"/>
    <w:rsid w:val="00110F4D"/>
    <w:rsid w:val="00110FA9"/>
    <w:rsid w:val="00112E3B"/>
    <w:rsid w:val="001212F6"/>
    <w:rsid w:val="00122C5C"/>
    <w:rsid w:val="00123A5A"/>
    <w:rsid w:val="00125110"/>
    <w:rsid w:val="0014529E"/>
    <w:rsid w:val="0015579D"/>
    <w:rsid w:val="00155C45"/>
    <w:rsid w:val="00167FBD"/>
    <w:rsid w:val="00170880"/>
    <w:rsid w:val="00171B74"/>
    <w:rsid w:val="001833DD"/>
    <w:rsid w:val="00190297"/>
    <w:rsid w:val="00196F56"/>
    <w:rsid w:val="001B0869"/>
    <w:rsid w:val="001C1049"/>
    <w:rsid w:val="001E551C"/>
    <w:rsid w:val="001F5CBF"/>
    <w:rsid w:val="00205BA9"/>
    <w:rsid w:val="00215EC7"/>
    <w:rsid w:val="00226BFF"/>
    <w:rsid w:val="002521B5"/>
    <w:rsid w:val="00252890"/>
    <w:rsid w:val="00254592"/>
    <w:rsid w:val="002717DC"/>
    <w:rsid w:val="00274208"/>
    <w:rsid w:val="002A4C06"/>
    <w:rsid w:val="002B0BD8"/>
    <w:rsid w:val="002C42BB"/>
    <w:rsid w:val="002C6162"/>
    <w:rsid w:val="002D049F"/>
    <w:rsid w:val="002F40E3"/>
    <w:rsid w:val="002F60CF"/>
    <w:rsid w:val="002F7435"/>
    <w:rsid w:val="00305211"/>
    <w:rsid w:val="00306F3B"/>
    <w:rsid w:val="003272DB"/>
    <w:rsid w:val="00360F4B"/>
    <w:rsid w:val="00361689"/>
    <w:rsid w:val="003623C4"/>
    <w:rsid w:val="00375940"/>
    <w:rsid w:val="003829D9"/>
    <w:rsid w:val="003A4331"/>
    <w:rsid w:val="003B31DD"/>
    <w:rsid w:val="003B57F8"/>
    <w:rsid w:val="003B7662"/>
    <w:rsid w:val="003B7BFD"/>
    <w:rsid w:val="003C3079"/>
    <w:rsid w:val="003D38F7"/>
    <w:rsid w:val="003D52EB"/>
    <w:rsid w:val="003E135E"/>
    <w:rsid w:val="003E37DC"/>
    <w:rsid w:val="003E4AE2"/>
    <w:rsid w:val="003E759B"/>
    <w:rsid w:val="003F0834"/>
    <w:rsid w:val="003F48B6"/>
    <w:rsid w:val="0040347E"/>
    <w:rsid w:val="0043799E"/>
    <w:rsid w:val="0044525D"/>
    <w:rsid w:val="00454DF3"/>
    <w:rsid w:val="00455B8D"/>
    <w:rsid w:val="00464A59"/>
    <w:rsid w:val="00473BB5"/>
    <w:rsid w:val="004771DE"/>
    <w:rsid w:val="00493CF4"/>
    <w:rsid w:val="00497883"/>
    <w:rsid w:val="004A79A8"/>
    <w:rsid w:val="004D0DAB"/>
    <w:rsid w:val="004D2C29"/>
    <w:rsid w:val="004D3559"/>
    <w:rsid w:val="004D39BE"/>
    <w:rsid w:val="004E6C54"/>
    <w:rsid w:val="004F0448"/>
    <w:rsid w:val="004F4D17"/>
    <w:rsid w:val="0051215E"/>
    <w:rsid w:val="00522904"/>
    <w:rsid w:val="0052710F"/>
    <w:rsid w:val="00542225"/>
    <w:rsid w:val="005450D8"/>
    <w:rsid w:val="00550865"/>
    <w:rsid w:val="00575172"/>
    <w:rsid w:val="00575EC2"/>
    <w:rsid w:val="005811DB"/>
    <w:rsid w:val="0058426D"/>
    <w:rsid w:val="005A2F4A"/>
    <w:rsid w:val="005B640E"/>
    <w:rsid w:val="005B6668"/>
    <w:rsid w:val="005C6A21"/>
    <w:rsid w:val="005D4003"/>
    <w:rsid w:val="005D77FC"/>
    <w:rsid w:val="005F0DC3"/>
    <w:rsid w:val="005F2380"/>
    <w:rsid w:val="005F53DE"/>
    <w:rsid w:val="006056DB"/>
    <w:rsid w:val="00626BAB"/>
    <w:rsid w:val="00627CE0"/>
    <w:rsid w:val="00635612"/>
    <w:rsid w:val="006376C9"/>
    <w:rsid w:val="00642B9F"/>
    <w:rsid w:val="006442E0"/>
    <w:rsid w:val="00656CE1"/>
    <w:rsid w:val="006632C5"/>
    <w:rsid w:val="00672A17"/>
    <w:rsid w:val="006A0A64"/>
    <w:rsid w:val="006B1CA6"/>
    <w:rsid w:val="006B2F19"/>
    <w:rsid w:val="006B36D0"/>
    <w:rsid w:val="006B6EFF"/>
    <w:rsid w:val="006B7D6A"/>
    <w:rsid w:val="006D3421"/>
    <w:rsid w:val="006E3303"/>
    <w:rsid w:val="006F17EF"/>
    <w:rsid w:val="006F4FDB"/>
    <w:rsid w:val="007161E9"/>
    <w:rsid w:val="007166AD"/>
    <w:rsid w:val="00741A6E"/>
    <w:rsid w:val="00752452"/>
    <w:rsid w:val="00764A63"/>
    <w:rsid w:val="00777DB7"/>
    <w:rsid w:val="00784A80"/>
    <w:rsid w:val="00786AF7"/>
    <w:rsid w:val="0079665F"/>
    <w:rsid w:val="007A0209"/>
    <w:rsid w:val="007A239E"/>
    <w:rsid w:val="007A2998"/>
    <w:rsid w:val="007C0F1C"/>
    <w:rsid w:val="007C6146"/>
    <w:rsid w:val="007C7FB7"/>
    <w:rsid w:val="007D3346"/>
    <w:rsid w:val="007D49AB"/>
    <w:rsid w:val="007E3173"/>
    <w:rsid w:val="007F19A1"/>
    <w:rsid w:val="008038D2"/>
    <w:rsid w:val="00804532"/>
    <w:rsid w:val="0082741C"/>
    <w:rsid w:val="0083186D"/>
    <w:rsid w:val="0085530B"/>
    <w:rsid w:val="0086314C"/>
    <w:rsid w:val="008711F6"/>
    <w:rsid w:val="00873FC8"/>
    <w:rsid w:val="0088197A"/>
    <w:rsid w:val="008A096B"/>
    <w:rsid w:val="008C3F56"/>
    <w:rsid w:val="008C4466"/>
    <w:rsid w:val="008D2FC1"/>
    <w:rsid w:val="008E3FCD"/>
    <w:rsid w:val="008E6941"/>
    <w:rsid w:val="008E7360"/>
    <w:rsid w:val="008E7395"/>
    <w:rsid w:val="008E7EF7"/>
    <w:rsid w:val="008F297C"/>
    <w:rsid w:val="008F2A1C"/>
    <w:rsid w:val="00914BF7"/>
    <w:rsid w:val="0091591A"/>
    <w:rsid w:val="009274AB"/>
    <w:rsid w:val="00941C6A"/>
    <w:rsid w:val="0094223C"/>
    <w:rsid w:val="009458B9"/>
    <w:rsid w:val="009736C9"/>
    <w:rsid w:val="009A0ED1"/>
    <w:rsid w:val="009C2DEE"/>
    <w:rsid w:val="009C602B"/>
    <w:rsid w:val="009C6A95"/>
    <w:rsid w:val="009D3A8B"/>
    <w:rsid w:val="009F3426"/>
    <w:rsid w:val="009F42D1"/>
    <w:rsid w:val="00A07600"/>
    <w:rsid w:val="00A17CAC"/>
    <w:rsid w:val="00A243EF"/>
    <w:rsid w:val="00A45AE4"/>
    <w:rsid w:val="00A467CE"/>
    <w:rsid w:val="00A55976"/>
    <w:rsid w:val="00A61AD9"/>
    <w:rsid w:val="00A63E65"/>
    <w:rsid w:val="00A75277"/>
    <w:rsid w:val="00A7537D"/>
    <w:rsid w:val="00A84B34"/>
    <w:rsid w:val="00A85CFD"/>
    <w:rsid w:val="00A87364"/>
    <w:rsid w:val="00A91E74"/>
    <w:rsid w:val="00AC1C98"/>
    <w:rsid w:val="00AC1FD5"/>
    <w:rsid w:val="00AC45A9"/>
    <w:rsid w:val="00AC4B53"/>
    <w:rsid w:val="00AC4C65"/>
    <w:rsid w:val="00AC7C31"/>
    <w:rsid w:val="00AD207A"/>
    <w:rsid w:val="00B05E32"/>
    <w:rsid w:val="00B07BB8"/>
    <w:rsid w:val="00B101DE"/>
    <w:rsid w:val="00B11E06"/>
    <w:rsid w:val="00B226CA"/>
    <w:rsid w:val="00B32972"/>
    <w:rsid w:val="00B45004"/>
    <w:rsid w:val="00B60A22"/>
    <w:rsid w:val="00B61023"/>
    <w:rsid w:val="00B6424F"/>
    <w:rsid w:val="00B76D05"/>
    <w:rsid w:val="00BA2862"/>
    <w:rsid w:val="00BA2C2E"/>
    <w:rsid w:val="00BA6A37"/>
    <w:rsid w:val="00BB488D"/>
    <w:rsid w:val="00BB7B8D"/>
    <w:rsid w:val="00BC5551"/>
    <w:rsid w:val="00BC5801"/>
    <w:rsid w:val="00BD6393"/>
    <w:rsid w:val="00BF6ABD"/>
    <w:rsid w:val="00C02D62"/>
    <w:rsid w:val="00C10802"/>
    <w:rsid w:val="00C171CA"/>
    <w:rsid w:val="00C17E51"/>
    <w:rsid w:val="00C220DE"/>
    <w:rsid w:val="00C22F94"/>
    <w:rsid w:val="00C322CF"/>
    <w:rsid w:val="00C34BAD"/>
    <w:rsid w:val="00C43269"/>
    <w:rsid w:val="00C47C21"/>
    <w:rsid w:val="00C576EE"/>
    <w:rsid w:val="00C6063A"/>
    <w:rsid w:val="00C643B7"/>
    <w:rsid w:val="00C776FE"/>
    <w:rsid w:val="00C82BD3"/>
    <w:rsid w:val="00C92FA0"/>
    <w:rsid w:val="00C93297"/>
    <w:rsid w:val="00C938A4"/>
    <w:rsid w:val="00CA7883"/>
    <w:rsid w:val="00CB1ED8"/>
    <w:rsid w:val="00CB55EE"/>
    <w:rsid w:val="00CB61D1"/>
    <w:rsid w:val="00CC0377"/>
    <w:rsid w:val="00CF02FB"/>
    <w:rsid w:val="00CF15E6"/>
    <w:rsid w:val="00CF4391"/>
    <w:rsid w:val="00CF6D6F"/>
    <w:rsid w:val="00D0003C"/>
    <w:rsid w:val="00D11A07"/>
    <w:rsid w:val="00D160C9"/>
    <w:rsid w:val="00D25CE4"/>
    <w:rsid w:val="00D4003D"/>
    <w:rsid w:val="00D44E31"/>
    <w:rsid w:val="00D678BB"/>
    <w:rsid w:val="00D728DC"/>
    <w:rsid w:val="00D83B31"/>
    <w:rsid w:val="00D9142A"/>
    <w:rsid w:val="00DB4044"/>
    <w:rsid w:val="00DC1C67"/>
    <w:rsid w:val="00DE277E"/>
    <w:rsid w:val="00DE41C9"/>
    <w:rsid w:val="00DE4FF2"/>
    <w:rsid w:val="00DE7CCE"/>
    <w:rsid w:val="00DF583F"/>
    <w:rsid w:val="00E20352"/>
    <w:rsid w:val="00E43273"/>
    <w:rsid w:val="00E520BA"/>
    <w:rsid w:val="00E53ACE"/>
    <w:rsid w:val="00E53BB1"/>
    <w:rsid w:val="00E71EFF"/>
    <w:rsid w:val="00EB028D"/>
    <w:rsid w:val="00EB418F"/>
    <w:rsid w:val="00EB7AF5"/>
    <w:rsid w:val="00EC73FD"/>
    <w:rsid w:val="00ED7EE7"/>
    <w:rsid w:val="00EE15C3"/>
    <w:rsid w:val="00EF4C52"/>
    <w:rsid w:val="00EF7756"/>
    <w:rsid w:val="00F061BD"/>
    <w:rsid w:val="00F11680"/>
    <w:rsid w:val="00F23674"/>
    <w:rsid w:val="00F32FF8"/>
    <w:rsid w:val="00F34D04"/>
    <w:rsid w:val="00F3687E"/>
    <w:rsid w:val="00F371E0"/>
    <w:rsid w:val="00F42097"/>
    <w:rsid w:val="00F46DE6"/>
    <w:rsid w:val="00F50D14"/>
    <w:rsid w:val="00F60D60"/>
    <w:rsid w:val="00F80659"/>
    <w:rsid w:val="00FB3B20"/>
    <w:rsid w:val="00FB3F4B"/>
    <w:rsid w:val="00FC184A"/>
    <w:rsid w:val="00FC1A4B"/>
    <w:rsid w:val="00FC35F6"/>
    <w:rsid w:val="00FD4971"/>
    <w:rsid w:val="00FD69D6"/>
    <w:rsid w:val="00FE3F11"/>
    <w:rsid w:val="00FE6FB8"/>
    <w:rsid w:val="00FF3D8A"/>
    <w:rsid w:val="00FF6AF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B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B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78D5-45F8-4DF2-9AB5-DCDA4990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 Alberto</dc:creator>
  <cp:lastModifiedBy>Bianchi Alberto</cp:lastModifiedBy>
  <cp:revision>40</cp:revision>
  <dcterms:created xsi:type="dcterms:W3CDTF">2017-12-22T08:20:00Z</dcterms:created>
  <dcterms:modified xsi:type="dcterms:W3CDTF">2018-12-05T11:59:00Z</dcterms:modified>
</cp:coreProperties>
</file>